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B9" w:rsidRDefault="005E22B9" w:rsidP="005E22B9">
      <w:r>
        <w:t>Кавказский узел</w:t>
      </w:r>
    </w:p>
    <w:p w:rsidR="005E22B9" w:rsidRDefault="005E22B9" w:rsidP="005E22B9">
      <w:r>
        <w:t>08.06.15 в 22:18</w:t>
      </w:r>
    </w:p>
    <w:p w:rsidR="005E22B9" w:rsidRDefault="001E7B75" w:rsidP="005E22B9">
      <w:pPr>
        <w:pStyle w:val="2"/>
      </w:pPr>
      <w:hyperlink r:id="rId4" w:tgtFrame="_blank" w:history="1">
        <w:r w:rsidR="005E22B9">
          <w:rPr>
            <w:rStyle w:val="a5"/>
            <w:b/>
            <w:bCs/>
          </w:rPr>
          <w:t>Ростехнадзор</w:t>
        </w:r>
        <w:r w:rsidR="005E22B9">
          <w:rPr>
            <w:rStyle w:val="a4"/>
          </w:rPr>
          <w:t xml:space="preserve"> обвинил подрядчика «</w:t>
        </w:r>
        <w:proofErr w:type="spellStart"/>
        <w:proofErr w:type="gramStart"/>
        <w:r w:rsidR="005E22B9">
          <w:rPr>
            <w:rStyle w:val="a4"/>
          </w:rPr>
          <w:t>Ростов-Арены</w:t>
        </w:r>
        <w:proofErr w:type="spellEnd"/>
        <w:proofErr w:type="gramEnd"/>
        <w:r w:rsidR="005E22B9">
          <w:rPr>
            <w:rStyle w:val="a4"/>
          </w:rPr>
          <w:t>» в невыполнении строительных правил</w:t>
        </w:r>
      </w:hyperlink>
    </w:p>
    <w:p w:rsidR="005E22B9" w:rsidRDefault="005E22B9" w:rsidP="005E22B9">
      <w:r>
        <w:rPr>
          <w:rStyle w:val="a5"/>
        </w:rPr>
        <w:t>Северо</w:t>
      </w:r>
      <w:r>
        <w:t>-</w:t>
      </w:r>
      <w:r>
        <w:rPr>
          <w:rStyle w:val="a5"/>
        </w:rPr>
        <w:t>Кавказское</w:t>
      </w:r>
      <w:r>
        <w:t xml:space="preserve"> </w:t>
      </w:r>
      <w:r>
        <w:rPr>
          <w:rStyle w:val="a5"/>
        </w:rPr>
        <w:t>управление</w:t>
      </w:r>
      <w:r>
        <w:t xml:space="preserve"> </w:t>
      </w:r>
      <w:r>
        <w:rPr>
          <w:rStyle w:val="a5"/>
        </w:rPr>
        <w:t>Ростехнадзора</w:t>
      </w:r>
      <w:r>
        <w:t xml:space="preserve"> просит арбитражный суд привлечь компанию "Крокус Интернэшнл" к административной ответственности за невыполнение предписаний по строительству нового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08 июня 2015, 22:18</w:t>
      </w:r>
    </w:p>
    <w:p w:rsidR="005E22B9" w:rsidRPr="005E22B9" w:rsidRDefault="005E22B9" w:rsidP="005E22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E22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Ростехнадзор обвинил подрядчика "</w:t>
      </w:r>
      <w:proofErr w:type="spellStart"/>
      <w:proofErr w:type="gramStart"/>
      <w:r w:rsidRPr="005E22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Ростов-Арены</w:t>
      </w:r>
      <w:proofErr w:type="spellEnd"/>
      <w:proofErr w:type="gramEnd"/>
      <w:r w:rsidRPr="005E22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в невыполнении строительных правил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Северо-Кавказское управление Ростехнадзора просит арбитражный суд привлечь компанию "Крокус Интернэшнл" к административной ответственности за невыполнение предписаний по строительству нового стадиона к ЧМ-2018 в Ростове-на-Дону.</w:t>
      </w:r>
    </w:p>
    <w:p w:rsidR="005E22B9" w:rsidRPr="005E22B9" w:rsidRDefault="001E7B75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E22B9"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"Кавказский узел"</w:t>
        </w:r>
      </w:hyperlink>
      <w:r w:rsidR="005E22B9"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сообщал, что в декабре 2014 года правительство РФ </w:t>
      </w:r>
      <w:hyperlink r:id="rId6" w:history="1">
        <w:r w:rsidR="005E22B9"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выделило из бюджета 20,2 </w:t>
        </w:r>
        <w:proofErr w:type="spellStart"/>
        <w:proofErr w:type="gramStart"/>
        <w:r w:rsidR="005E22B9"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млрд</w:t>
        </w:r>
        <w:proofErr w:type="spellEnd"/>
        <w:proofErr w:type="gramEnd"/>
        <w:r w:rsidR="005E22B9"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рублей</w:t>
        </w:r>
      </w:hyperlink>
      <w:r w:rsidR="005E22B9"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планировалось направить на строительство стадиона на 45335 зрительских мест в Ростове-на-Дону. Выделенные средства, как указывалось в постановлении правительства, позволят обеспечить финансирование строительства и "своевременный ввод в эксплуатацию". Ввод стадиона в эксплуатацию </w:t>
      </w:r>
      <w:hyperlink r:id="rId7" w:history="1">
        <w:r w:rsidR="005E22B9"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запланирован на 25 декабря 2017 года</w:t>
        </w:r>
      </w:hyperlink>
      <w:r w:rsidR="005E22B9"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Исполком Международной федерации футбольных ассоциаций в декабре 2010 года </w:t>
      </w:r>
      <w:hyperlink r:id="rId8" w:history="1">
        <w:r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принял решение провести чемпионат мира по футболу 2018 года в России</w:t>
        </w:r>
      </w:hyperlink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9" w:history="1">
        <w:r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право проведения ЧМ-2018</w:t>
        </w:r>
      </w:hyperlink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претендовали и города юга России. В результате для этого были выбраны Сочи, Ростов-на-Дону и Волгоград. Кроме этого, игры чемпионата пройдут в Москве, Калининграде, Нижнем Новгороде, Санкт-Петербурге, Казани, Самаре, Саранске и Екатеринбурге.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поданному Ростехнадзором иску, "Крокус Интернэшнл" обвиняется в невыполнении в установленный срок законного предписания уполномоченных на осуществление государственного строительного надзора (часть 6 статьи 19.5 </w:t>
      </w:r>
      <w:proofErr w:type="spellStart"/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сообщили корреспонденту "Кавказского узла" в Арбитражном суде Ростовской области.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законодательству, компании грозит штраф до 100 тысяч рублей или приостановление строительных работ на срок до 90 суток. Предварительное судебное заседание по иску назначено на 30 июня.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Комментариев руководства</w:t>
      </w:r>
      <w:proofErr w:type="gramEnd"/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компании "Крокус Интернэшнл" относительно поданного в арбитражный суд иска пока не поступало.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в марте этого года региональное управление Ростехнадзора высказывало претензии к работам по строительству стадиона. Глава управления Вадим Сергеев </w:t>
      </w: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сообщил на пресс-конференции, что заказчик предоставлял некорректную информацию, забивка свай под основание арены ведется с отклонением от утвержденного </w:t>
      </w:r>
      <w:proofErr w:type="spellStart"/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Главгосэкспертизой</w:t>
      </w:r>
      <w:proofErr w:type="spellEnd"/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 Также отсутствовала исполнительная документация по обеспечению стройплощадки водой.</w:t>
      </w:r>
    </w:p>
    <w:p w:rsidR="005E22B9" w:rsidRPr="005E22B9" w:rsidRDefault="005E22B9" w:rsidP="005E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hyperlink r:id="rId10" w:history="1">
        <w:r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Премьер России поручил заменить иностранные материалы для стадионов ЧМ-2018 российскими</w:t>
        </w:r>
      </w:hyperlink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hyperlink r:id="rId11" w:history="1">
        <w:r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"Власти Ростовской области заявляют о начале строительства объектов к ЧМ-2018"</w:t>
        </w:r>
      </w:hyperlink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5E2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"Власти Ростовской области планируют размещение объектов чемпионата мира по футболу 2018 года на 145 га"</w:t>
        </w:r>
      </w:hyperlink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2B9" w:rsidRPr="005E22B9" w:rsidRDefault="005E22B9" w:rsidP="005E2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Константин Волгин</w:t>
      </w: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E2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</w:t>
      </w: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корреспондент "Кавказского узла"</w:t>
      </w:r>
      <w:r w:rsidRPr="005E2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E2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Источник: </w:t>
      </w:r>
      <w:hyperlink r:id="rId13" w:history="1">
        <w:r w:rsidRPr="005E22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http://www.kavkaz-uzel.ru/articles/263651/</w:t>
        </w:r>
      </w:hyperlink>
      <w:r w:rsidRPr="005E2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© Кавказский Узел</w:t>
      </w:r>
      <w:r w:rsidRPr="005E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22B9"/>
    <w:rsid w:val="000939E3"/>
    <w:rsid w:val="001069A0"/>
    <w:rsid w:val="001E7B75"/>
    <w:rsid w:val="003342D5"/>
    <w:rsid w:val="00414B8B"/>
    <w:rsid w:val="004E07E4"/>
    <w:rsid w:val="0051668B"/>
    <w:rsid w:val="005E22B9"/>
    <w:rsid w:val="00742B50"/>
    <w:rsid w:val="008A62F9"/>
    <w:rsid w:val="00A87942"/>
    <w:rsid w:val="00BE1797"/>
    <w:rsid w:val="00EC0851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1">
    <w:name w:val="heading 1"/>
    <w:basedOn w:val="a"/>
    <w:link w:val="10"/>
    <w:uiPriority w:val="9"/>
    <w:qFormat/>
    <w:rsid w:val="005E2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5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2B9"/>
    <w:rPr>
      <w:color w:val="0000FF"/>
      <w:u w:val="single"/>
    </w:rPr>
  </w:style>
  <w:style w:type="character" w:styleId="a5">
    <w:name w:val="Strong"/>
    <w:basedOn w:val="a0"/>
    <w:uiPriority w:val="22"/>
    <w:qFormat/>
    <w:rsid w:val="005E22B9"/>
    <w:rPr>
      <w:b/>
      <w:bCs/>
    </w:rPr>
  </w:style>
  <w:style w:type="character" w:styleId="a6">
    <w:name w:val="Emphasis"/>
    <w:basedOn w:val="a0"/>
    <w:uiPriority w:val="20"/>
    <w:qFormat/>
    <w:rsid w:val="005E22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E2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vkaz-uzel.ru/articles/177878/" TargetMode="External"/><Relationship Id="rId13" Type="http://schemas.openxmlformats.org/officeDocument/2006/relationships/hyperlink" Target="http://www.kavkaz-uzel.ru/articles/2636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vkaz-uzel.ru/articles/256649/" TargetMode="External"/><Relationship Id="rId12" Type="http://schemas.openxmlformats.org/officeDocument/2006/relationships/hyperlink" Target="http://www.kavkaz-uzel.ru/articles/24205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vkaz-uzel.ru/articles/254377/" TargetMode="External"/><Relationship Id="rId11" Type="http://schemas.openxmlformats.org/officeDocument/2006/relationships/hyperlink" Target="http://www.kavkaz-uzel.ru/articles/250638/" TargetMode="External"/><Relationship Id="rId5" Type="http://schemas.openxmlformats.org/officeDocument/2006/relationships/hyperlink" Target="http://www.kavkaz-uze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avkaz-uzel.ru/articles/260499/" TargetMode="External"/><Relationship Id="rId4" Type="http://schemas.openxmlformats.org/officeDocument/2006/relationships/hyperlink" Target="http://news-clck.yandex.ru/clck/jsredir?from=news.yandex.ru%3Byandsearch%3Bnews%3B%3B&amp;etext=1001.I5MwPRMiEIpZQxYsoFaOxcQPm_hIgpiO_SD7CB9wRgVpM7dnW6V8efLMbTYII1E7UUVGVRcsiO-PGR4uA01XDPckw5tD_Z2OZhUDEzVJNpqw74Ti0Pa3IsXuOScxMlrCjGNlbI0BkSjuBGpTb_1IAg.947a3e14f9f6b1eeab4554732a236c4576d7fd16&amp;url=http%3A%2F%2Fkavkaz-uzel.ru%2Farticles%2F263651%2F&amp;uuid=&amp;state=d%2BL5K1P1xN3AK60M1v6cQP%2BCDcIHSyVSQdoFJ0S34RObxtsh0iQX6UCOzxkRV%2F7e24GxRIuW6%2FMuwxyNHuWTqg3Kg6LM1gHg9iLWa0DannZMp3hKOqzykUTL228VOMPSY5tG%2Fi4zw1lE%2Fg7M6RKlSPC6Rmsw4QsPbEcefNyUJs9B2PGnXVq1Zp5DTtYNEC%2BMn5SKKwyx7iQ%3D&amp;data=&amp;b64e=3&amp;sign=fbfb7de4aa30710e79291415dd63c43e&amp;keyno=0&amp;cst=V3Y0P-MO_zUp7n9WDxXf6bwrhS1Okj81clqJN8WVOh8iPffnp_UQdg19YG3UhNRCa-ZilnHhcoEWqzdxWXXxl5lOJTfULPNihaAwMOrwT6aZuxKmwcXdNbaKUwOcTaQ-pdJaXD6zY6Xt8XCkX8EpwpgQLmAF1fXDDWRdZ9yzlMtj55Iqm8hMhUqTZ-8KmIngy_tVXSDmMEuFtCSg5AaAbXOfEuPn-npGUbhS4PXIYKiC4V5KyHtd2Q&amp;ref=orjY4mGPRjlXDnx-SiNGUmB5uPYtbSludV5wIVOg_IdOcjeDm4zvUTQQ9wv59Qfjb2YZvvfLkECfO68fQTuN3BVudS_JW7lEayInjFa2ENmiAeUeKxjVh7xRWcGU11o82CDb7-nqSLqmW9iAr-JugBVFMey3Q6ju60Ah44d4f0I9yA-FrNvKQxLyzusKF9VibnD9HB9Mggd4i9dvWjOZLK_5yio8GORq2oCj0lPSygerQl9uIAzCkdB3WaJ-sMre_BGEzNC-tg7Qt6TDZiIjsnfJx0eBUvOO9YYZfnoryn0oGqCYf8wvsFId2vYFxsVps7TWlkxIYMDcPtvT5gGGmX5xM6ghNEfWut21l1eVreSmaWZiJplE8E-wr_q2VHKjH1GyicOc1jRDUoyD_x1_5uOl-QYC_MojYJi3I2ryjAs&amp;cts=1458627786930" TargetMode="External"/><Relationship Id="rId9" Type="http://schemas.openxmlformats.org/officeDocument/2006/relationships/hyperlink" Target="http://www.kavkaz-uzel.ru/articles/2038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4117</Characters>
  <Application>Microsoft Office Word</Application>
  <DocSecurity>0</DocSecurity>
  <Lines>34</Lines>
  <Paragraphs>9</Paragraphs>
  <ScaleCrop>false</ScaleCrop>
  <Company>Rostehnadzor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5</cp:revision>
  <dcterms:created xsi:type="dcterms:W3CDTF">2016-03-22T06:22:00Z</dcterms:created>
  <dcterms:modified xsi:type="dcterms:W3CDTF">2016-06-24T08:17:00Z</dcterms:modified>
</cp:coreProperties>
</file>